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9F09" w14:textId="77777777" w:rsidR="00DA308A" w:rsidRPr="00937A4A" w:rsidRDefault="00DA308A" w:rsidP="00DA308A">
      <w:pPr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jc w:val="center"/>
        <w:rPr>
          <w:rFonts w:ascii="Arial" w:hAnsi="Arial" w:cs="Arial"/>
          <w:b/>
          <w:sz w:val="28"/>
          <w:szCs w:val="22"/>
        </w:rPr>
      </w:pPr>
      <w:r w:rsidRPr="00937A4A">
        <w:rPr>
          <w:rFonts w:ascii="Arial" w:hAnsi="Arial" w:cs="Arial"/>
          <w:b/>
          <w:sz w:val="28"/>
          <w:szCs w:val="22"/>
        </w:rPr>
        <w:t>Queensland Government</w:t>
      </w:r>
    </w:p>
    <w:p w14:paraId="48F4DAFC" w14:textId="77777777" w:rsidR="00DA308A" w:rsidRPr="00937A4A" w:rsidRDefault="00DA308A" w:rsidP="00DA308A">
      <w:pPr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center" w:pos="4320"/>
          <w:tab w:val="right" w:pos="8640"/>
          <w:tab w:val="right" w:pos="9072"/>
        </w:tabs>
        <w:rPr>
          <w:rFonts w:ascii="Arial" w:hAnsi="Arial" w:cs="Arial"/>
          <w:b/>
          <w:sz w:val="14"/>
          <w:szCs w:val="22"/>
          <w:u w:val="single"/>
        </w:rPr>
      </w:pPr>
    </w:p>
    <w:p w14:paraId="7481D0A8" w14:textId="45DB69FF" w:rsidR="00DA308A" w:rsidRPr="00937A4A" w:rsidRDefault="00DA308A" w:rsidP="00DA308A">
      <w:pPr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center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37A4A">
        <w:rPr>
          <w:rFonts w:ascii="Arial" w:hAnsi="Arial" w:cs="Arial"/>
          <w:b/>
          <w:sz w:val="22"/>
          <w:szCs w:val="22"/>
        </w:rPr>
        <w:t xml:space="preserve">Cabinet – </w:t>
      </w:r>
      <w:r w:rsidR="00E31FCB">
        <w:rPr>
          <w:rFonts w:ascii="Arial" w:hAnsi="Arial" w:cs="Arial"/>
          <w:b/>
          <w:sz w:val="22"/>
          <w:szCs w:val="22"/>
        </w:rPr>
        <w:t>February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E31FCB">
        <w:rPr>
          <w:rFonts w:ascii="Arial" w:hAnsi="Arial" w:cs="Arial"/>
          <w:b/>
          <w:sz w:val="22"/>
          <w:szCs w:val="22"/>
        </w:rPr>
        <w:t>4</w:t>
      </w:r>
    </w:p>
    <w:p w14:paraId="332EB870" w14:textId="7D22C3FA" w:rsidR="00DA308A" w:rsidRPr="009F67F1" w:rsidRDefault="009F67F1" w:rsidP="009C2A88">
      <w:pPr>
        <w:pStyle w:val="Header"/>
        <w:spacing w:before="12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F67F1">
        <w:rPr>
          <w:rFonts w:ascii="Arial" w:hAnsi="Arial" w:cs="Arial"/>
          <w:b/>
          <w:sz w:val="22"/>
          <w:szCs w:val="22"/>
          <w:u w:val="single"/>
          <w:lang w:val="en-US"/>
        </w:rPr>
        <w:t>Queensland Government Response to the Final Report of the Non-State Schools Accreditation Framework Review</w:t>
      </w:r>
    </w:p>
    <w:p w14:paraId="10E981EE" w14:textId="45D97C5F" w:rsidR="00DA308A" w:rsidRDefault="00DA308A" w:rsidP="00DA308A">
      <w:pPr>
        <w:pStyle w:val="Header"/>
        <w:pBdr>
          <w:bottom w:val="single" w:sz="6" w:space="1" w:color="auto"/>
        </w:pBdr>
        <w:tabs>
          <w:tab w:val="left" w:pos="1418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Minister for Education and Minister for </w:t>
      </w:r>
      <w:r w:rsidR="006B6886">
        <w:rPr>
          <w:rFonts w:ascii="Arial" w:hAnsi="Arial" w:cs="Arial"/>
          <w:b/>
          <w:sz w:val="22"/>
          <w:szCs w:val="22"/>
          <w:u w:val="single"/>
        </w:rPr>
        <w:t>Youth Justice</w:t>
      </w:r>
    </w:p>
    <w:p w14:paraId="43852C17" w14:textId="77777777" w:rsidR="004B0DCD" w:rsidRPr="000C766F" w:rsidRDefault="004B0DCD" w:rsidP="00DA308A">
      <w:pPr>
        <w:pStyle w:val="Header"/>
        <w:pBdr>
          <w:bottom w:val="single" w:sz="6" w:space="1" w:color="auto"/>
        </w:pBdr>
        <w:tabs>
          <w:tab w:val="left" w:pos="1418"/>
        </w:tabs>
        <w:spacing w:before="120"/>
        <w:rPr>
          <w:rFonts w:ascii="Arial" w:hAnsi="Arial" w:cs="Arial"/>
          <w:b/>
          <w:sz w:val="12"/>
          <w:szCs w:val="12"/>
          <w:u w:val="single"/>
        </w:rPr>
      </w:pPr>
    </w:p>
    <w:p w14:paraId="393DFB66" w14:textId="507956A3" w:rsidR="00E31FCB" w:rsidRDefault="00E31FCB" w:rsidP="002D18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FCB">
        <w:rPr>
          <w:rFonts w:ascii="Arial" w:hAnsi="Arial" w:cs="Arial"/>
          <w:bCs/>
          <w:spacing w:val="-3"/>
          <w:sz w:val="22"/>
          <w:szCs w:val="22"/>
        </w:rPr>
        <w:t xml:space="preserve">In October 2022, the Queensland Government announced the </w:t>
      </w:r>
      <w:bookmarkStart w:id="0" w:name="_Hlk155961353"/>
      <w:r w:rsidRPr="00E31FCB">
        <w:rPr>
          <w:rFonts w:ascii="Arial" w:hAnsi="Arial" w:cs="Arial"/>
          <w:bCs/>
          <w:spacing w:val="-3"/>
          <w:sz w:val="22"/>
          <w:szCs w:val="22"/>
        </w:rPr>
        <w:t xml:space="preserve">Non-State Schools Accreditation Framework </w:t>
      </w:r>
      <w:bookmarkEnd w:id="0"/>
      <w:r w:rsidRPr="00E31FCB">
        <w:rPr>
          <w:rFonts w:ascii="Arial" w:hAnsi="Arial" w:cs="Arial"/>
          <w:bCs/>
          <w:spacing w:val="-3"/>
          <w:sz w:val="22"/>
          <w:szCs w:val="22"/>
        </w:rPr>
        <w:t xml:space="preserve">Review (the Review), and in March 2023, the </w:t>
      </w:r>
      <w:r w:rsidR="009F67F1">
        <w:rPr>
          <w:rFonts w:ascii="Arial" w:hAnsi="Arial" w:cs="Arial"/>
          <w:bCs/>
          <w:spacing w:val="-3"/>
          <w:sz w:val="22"/>
          <w:szCs w:val="22"/>
        </w:rPr>
        <w:t xml:space="preserve">former </w:t>
      </w:r>
      <w:r w:rsidRPr="00E31FCB">
        <w:rPr>
          <w:rFonts w:ascii="Arial" w:hAnsi="Arial" w:cs="Arial"/>
          <w:bCs/>
          <w:spacing w:val="-3"/>
          <w:sz w:val="22"/>
          <w:szCs w:val="22"/>
        </w:rPr>
        <w:t xml:space="preserve">Minister for Education announced the appointment of Ms Cheryl Vardon AO as the independent reviewer to undertake the Review. </w:t>
      </w:r>
    </w:p>
    <w:p w14:paraId="31C55B9D" w14:textId="5BA6E2F0" w:rsidR="00722A73" w:rsidRPr="00722A73" w:rsidRDefault="00722A73" w:rsidP="00722A7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22A73">
        <w:rPr>
          <w:rFonts w:ascii="Arial" w:hAnsi="Arial" w:cs="Arial"/>
          <w:bCs/>
          <w:spacing w:val="-3"/>
          <w:sz w:val="22"/>
          <w:szCs w:val="22"/>
        </w:rPr>
        <w:t xml:space="preserve">The Terms of Reference for the Review sought to ensure a contemporary </w:t>
      </w:r>
      <w:r w:rsidRPr="00722A73">
        <w:rPr>
          <w:rFonts w:ascii="Arial" w:hAnsi="Arial" w:cs="Arial"/>
          <w:bCs/>
          <w:spacing w:val="-3"/>
          <w:sz w:val="22"/>
          <w:szCs w:val="22"/>
        </w:rPr>
        <w:br/>
        <w:t xml:space="preserve">non-state schools accreditation framework that is fit-for-purpose, supports the provision of high-quality education, and maintains public confidence in Queensland’s non-state school sector. </w:t>
      </w:r>
    </w:p>
    <w:p w14:paraId="1ADE8F7A" w14:textId="5F576513" w:rsidR="00E31FCB" w:rsidRDefault="00E31FC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Review Final Report makes 24 recommendations </w:t>
      </w:r>
      <w:r w:rsidRPr="00E31FCB">
        <w:rPr>
          <w:rFonts w:ascii="Arial" w:hAnsi="Arial" w:cs="Arial"/>
          <w:bCs/>
          <w:spacing w:val="-3"/>
          <w:sz w:val="22"/>
          <w:szCs w:val="22"/>
        </w:rPr>
        <w:t>related to four key themes: culture, collaboration and communication; clarity and consistency; compliance; and community confidence.</w:t>
      </w:r>
    </w:p>
    <w:p w14:paraId="03789114" w14:textId="3E49A00F" w:rsidR="00E31FCB" w:rsidRDefault="00E31FCB" w:rsidP="00E31FC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FCB">
        <w:rPr>
          <w:rFonts w:ascii="Arial" w:hAnsi="Arial" w:cs="Arial"/>
          <w:bCs/>
          <w:spacing w:val="-3"/>
          <w:sz w:val="22"/>
          <w:szCs w:val="22"/>
        </w:rPr>
        <w:t xml:space="preserve">The full suite of recommendations propose a: standards-based accreditation framework and new standards; a new risk-based regulatory approach supported by legislation; new complaints and compliance concerns policy and procedure; new statutory body governance arrangements; and an implementation approach. </w:t>
      </w:r>
    </w:p>
    <w:p w14:paraId="67176941" w14:textId="5F250D20" w:rsidR="006B6886" w:rsidRDefault="009F67F1" w:rsidP="00E31FC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C766F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22A73" w:rsidRPr="000C766F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722A73">
        <w:rPr>
          <w:rFonts w:ascii="Arial" w:hAnsi="Arial" w:cs="Arial"/>
          <w:bCs/>
          <w:spacing w:val="-3"/>
          <w:sz w:val="22"/>
          <w:szCs w:val="22"/>
        </w:rPr>
        <w:t xml:space="preserve"> the Queensland Government response to the Final Report. </w:t>
      </w:r>
    </w:p>
    <w:p w14:paraId="3F8B4756" w14:textId="2B757F0F" w:rsidR="00E31FCB" w:rsidRPr="00E31FCB" w:rsidRDefault="009F67F1" w:rsidP="00E31FC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C766F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6B6886" w:rsidRPr="000C766F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6B6886" w:rsidRPr="000C766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B6886">
        <w:rPr>
          <w:rFonts w:ascii="Arial" w:hAnsi="Arial" w:cs="Arial"/>
          <w:bCs/>
          <w:spacing w:val="-3"/>
          <w:sz w:val="22"/>
          <w:szCs w:val="22"/>
        </w:rPr>
        <w:t>that the Final Report and the Queensland Government response</w:t>
      </w:r>
      <w:r w:rsidR="00E31FC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B6886">
        <w:rPr>
          <w:rFonts w:ascii="Arial" w:hAnsi="Arial" w:cs="Arial"/>
          <w:bCs/>
          <w:spacing w:val="-3"/>
          <w:sz w:val="22"/>
          <w:szCs w:val="22"/>
        </w:rPr>
        <w:t>be publicly released.</w:t>
      </w:r>
    </w:p>
    <w:p w14:paraId="0D901372" w14:textId="19B13A23" w:rsidR="00D6589B" w:rsidRPr="00C07656" w:rsidRDefault="00D6589B" w:rsidP="002D182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0612FA">
        <w:rPr>
          <w:rFonts w:ascii="Arial" w:hAnsi="Arial" w:cs="Arial"/>
          <w:i/>
          <w:sz w:val="22"/>
          <w:szCs w:val="22"/>
        </w:rPr>
        <w:t>:</w:t>
      </w:r>
    </w:p>
    <w:p w14:paraId="0D901373" w14:textId="502687B3" w:rsidR="00D6589B" w:rsidRDefault="00C3500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22A73" w:rsidRPr="0021387D">
          <w:rPr>
            <w:rStyle w:val="Hyperlink"/>
            <w:rFonts w:ascii="Arial" w:hAnsi="Arial" w:cs="Arial"/>
            <w:sz w:val="22"/>
            <w:szCs w:val="22"/>
          </w:rPr>
          <w:t xml:space="preserve">Queensland </w:t>
        </w:r>
        <w:r w:rsidR="00E31FCB" w:rsidRPr="0021387D">
          <w:rPr>
            <w:rStyle w:val="Hyperlink"/>
            <w:rFonts w:ascii="Arial" w:hAnsi="Arial" w:cs="Arial"/>
            <w:sz w:val="22"/>
            <w:szCs w:val="22"/>
          </w:rPr>
          <w:t>Non-State Schools Accred</w:t>
        </w:r>
        <w:r w:rsidR="00067FC6" w:rsidRPr="0021387D">
          <w:rPr>
            <w:rStyle w:val="Hyperlink"/>
            <w:rFonts w:ascii="Arial" w:hAnsi="Arial" w:cs="Arial"/>
            <w:sz w:val="22"/>
            <w:szCs w:val="22"/>
          </w:rPr>
          <w:t>i</w:t>
        </w:r>
        <w:r w:rsidR="00E31FCB" w:rsidRPr="0021387D">
          <w:rPr>
            <w:rStyle w:val="Hyperlink"/>
            <w:rFonts w:ascii="Arial" w:hAnsi="Arial" w:cs="Arial"/>
            <w:sz w:val="22"/>
            <w:szCs w:val="22"/>
          </w:rPr>
          <w:t xml:space="preserve">tation Framework Review Final Report </w:t>
        </w:r>
      </w:hyperlink>
    </w:p>
    <w:p w14:paraId="0D901376" w14:textId="300750BF" w:rsidR="00732E22" w:rsidRPr="00D935ED" w:rsidRDefault="00C3500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31FCB" w:rsidRPr="0021387D">
          <w:rPr>
            <w:rStyle w:val="Hyperlink"/>
            <w:rFonts w:ascii="Arial" w:hAnsi="Arial" w:cs="Arial"/>
            <w:sz w:val="22"/>
            <w:szCs w:val="22"/>
          </w:rPr>
          <w:t>Queensland Government response to the Non-State Schools Accreditation Framework Review Final Report</w:t>
        </w:r>
      </w:hyperlink>
    </w:p>
    <w:sectPr w:rsidR="00732E22" w:rsidRPr="00D935ED" w:rsidSect="007647B5">
      <w:headerReference w:type="default" r:id="rId12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EA40" w14:textId="77777777" w:rsidR="001A673E" w:rsidRDefault="001A673E" w:rsidP="00D6589B">
      <w:r>
        <w:separator/>
      </w:r>
    </w:p>
  </w:endnote>
  <w:endnote w:type="continuationSeparator" w:id="0">
    <w:p w14:paraId="7E564A70" w14:textId="77777777" w:rsidR="001A673E" w:rsidRDefault="001A673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4FCD" w14:textId="77777777" w:rsidR="001A673E" w:rsidRDefault="001A673E" w:rsidP="00D6589B">
      <w:r>
        <w:separator/>
      </w:r>
    </w:p>
  </w:footnote>
  <w:footnote w:type="continuationSeparator" w:id="0">
    <w:p w14:paraId="235E78F9" w14:textId="77777777" w:rsidR="001A673E" w:rsidRDefault="001A673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137C" w14:textId="77777777" w:rsidR="009E315F" w:rsidRDefault="009E315F" w:rsidP="009E315F">
    <w:pPr>
      <w:pStyle w:val="Header"/>
      <w:tabs>
        <w:tab w:val="right" w:pos="9072"/>
      </w:tabs>
      <w:jc w:val="right"/>
      <w:rPr>
        <w:rFonts w:ascii="Arial" w:hAnsi="Arial" w:cs="Arial"/>
        <w:b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E4382"/>
    <w:multiLevelType w:val="hybridMultilevel"/>
    <w:tmpl w:val="DB9C6B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B4665E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227394">
    <w:abstractNumId w:val="2"/>
  </w:num>
  <w:num w:numId="2" w16cid:durableId="1004825857">
    <w:abstractNumId w:val="1"/>
  </w:num>
  <w:num w:numId="3" w16cid:durableId="82905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612FA"/>
    <w:rsid w:val="00067FC6"/>
    <w:rsid w:val="00080F8F"/>
    <w:rsid w:val="000C766F"/>
    <w:rsid w:val="00174117"/>
    <w:rsid w:val="001A16EF"/>
    <w:rsid w:val="001A673E"/>
    <w:rsid w:val="001F5913"/>
    <w:rsid w:val="0021387D"/>
    <w:rsid w:val="002611D6"/>
    <w:rsid w:val="002D182D"/>
    <w:rsid w:val="00355A70"/>
    <w:rsid w:val="003B0083"/>
    <w:rsid w:val="004624D9"/>
    <w:rsid w:val="004B0DCD"/>
    <w:rsid w:val="004C7124"/>
    <w:rsid w:val="00501C66"/>
    <w:rsid w:val="00550873"/>
    <w:rsid w:val="005D4AB9"/>
    <w:rsid w:val="0064284E"/>
    <w:rsid w:val="006B6886"/>
    <w:rsid w:val="006E5375"/>
    <w:rsid w:val="006F2A5D"/>
    <w:rsid w:val="00722A73"/>
    <w:rsid w:val="00732E22"/>
    <w:rsid w:val="007647B5"/>
    <w:rsid w:val="00795F3F"/>
    <w:rsid w:val="0083688D"/>
    <w:rsid w:val="008655D9"/>
    <w:rsid w:val="0089663C"/>
    <w:rsid w:val="009C2A88"/>
    <w:rsid w:val="009E315F"/>
    <w:rsid w:val="009F67F1"/>
    <w:rsid w:val="00A07D3E"/>
    <w:rsid w:val="00A167F0"/>
    <w:rsid w:val="00A3454F"/>
    <w:rsid w:val="00AE4C19"/>
    <w:rsid w:val="00B17DDA"/>
    <w:rsid w:val="00B22385"/>
    <w:rsid w:val="00C3500B"/>
    <w:rsid w:val="00C42AAD"/>
    <w:rsid w:val="00C75E67"/>
    <w:rsid w:val="00CB1501"/>
    <w:rsid w:val="00CF0D8A"/>
    <w:rsid w:val="00D24C10"/>
    <w:rsid w:val="00D6589B"/>
    <w:rsid w:val="00D90E77"/>
    <w:rsid w:val="00D935ED"/>
    <w:rsid w:val="00DA308A"/>
    <w:rsid w:val="00E31FCB"/>
    <w:rsid w:val="00F3718D"/>
    <w:rsid w:val="00F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F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4E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84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B0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4/Feb/NSSAF/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4/Feb/NSSAF/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FA4EAF10-10AB-4B3D-8885-32D4FBBA0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2543-FDAB-434C-A87F-72532812C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51248-C608-4E09-8710-00A508809F1F}">
  <ds:schemaRefs>
    <ds:schemaRef ds:uri="63e311de-a790-43ff-be63-577c26c7507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1395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1605</CharactersWithSpaces>
  <SharedDoc>false</SharedDoc>
  <HyperlinkBase>https://www.cabinet.qld.gov.au/documents/2024/Feb/NSSAF/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2024-01-31T23:13:00Z</cp:lastPrinted>
  <dcterms:created xsi:type="dcterms:W3CDTF">2024-01-24T00:06:00Z</dcterms:created>
  <dcterms:modified xsi:type="dcterms:W3CDTF">2024-09-26T21:52:00Z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0x0101003A7F688043CD9C4492EC55E9A872C337004E596A54FA5A5140AA633BA9F44E20CF</vt:lpwstr>
  </property>
  <property fmtid="{D5CDD505-2E9C-101B-9397-08002B2CF9AE}" pid="4" name="Title alternative">
    <vt:lpwstr/>
  </property>
  <property fmtid="{D5CDD505-2E9C-101B-9397-08002B2CF9AE}" pid="5" name="System">
    <vt:lpwstr/>
  </property>
  <property fmtid="{D5CDD505-2E9C-101B-9397-08002B2CF9AE}" pid="6" name="_DCDateCreated">
    <vt:filetime>2013-01-23T04:55:11Z</vt:filetime>
  </property>
  <property fmtid="{D5CDD505-2E9C-101B-9397-08002B2CF9AE}" pid="7" name="MediaServiceImageTags">
    <vt:lpwstr/>
  </property>
</Properties>
</file>